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CDB" w:rsidRPr="00C75B89" w:rsidRDefault="00200CDB" w:rsidP="00200CDB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ESCALA DE TÉCNICOS FACULTATIVOS, </w:t>
      </w:r>
      <w:bookmarkStart w:id="0" w:name="_GoBack"/>
      <w:bookmarkEnd w:id="0"/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ESPECIALIDADE DE EDUCADOR SOCIAL (SUBGRUPO A2). </w:t>
      </w:r>
      <w:bookmarkStart w:id="1" w:name="_Hlk116390836"/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DOG núm. 211 de 6 de </w:t>
      </w:r>
      <w:proofErr w:type="spellStart"/>
      <w:r w:rsidRPr="003F2D17">
        <w:rPr>
          <w:rFonts w:ascii="Xunta Sans" w:hAnsi="Xunta Sans"/>
          <w:b/>
          <w:sz w:val="22"/>
          <w:szCs w:val="22"/>
          <w:lang w:val="es-ES" w:bidi="hi-IN"/>
        </w:rPr>
        <w:t>novembro</w:t>
      </w:r>
      <w:proofErr w:type="spellEnd"/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 de 2019</w:t>
      </w:r>
    </w:p>
    <w:bookmarkEnd w:id="1"/>
    <w:p w:rsidR="00200CDB" w:rsidRPr="00C75B89" w:rsidRDefault="00200CDB" w:rsidP="00200CDB">
      <w:pPr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  <w:r w:rsidRPr="003F2D17">
        <w:rPr>
          <w:rFonts w:ascii="Xunta Sans" w:hAnsi="Xunta Sans"/>
          <w:b/>
          <w:sz w:val="22"/>
          <w:szCs w:val="22"/>
        </w:rPr>
        <w:t>A) Parte xeral</w:t>
      </w:r>
      <w:r w:rsidRPr="003F2D17">
        <w:rPr>
          <w:rFonts w:ascii="Xunta Sans" w:hAnsi="Xunta Sans"/>
          <w:sz w:val="22"/>
          <w:szCs w:val="22"/>
        </w:rPr>
        <w:t>.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A Constitución española de 1978: título preliminar, título I artigo 10, 14, 23, capítulo IV e capítulo V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O Estatuto de autonomía de Galicia. Título I, título II e título III da Lei orgánica 1/1981, do 6 de abril, do Estatuto de autonomía para Galicia.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IV, e o título V.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Lei 2/2015, do 29 de abril, do emprego público de Galicia: título III, título VI, capítulos III e IV,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10. Real decreto lexislativo 1/2013, do 29 de novembro, polo que se aproba o texto refundido da Lei xeral de dereitos das persoas con discapacidade e da súa inclusión social: título preliminar e título I.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822EBD" w:rsidRDefault="00200CDB" w:rsidP="00200CDB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 w:rsidRPr="003F2D17">
        <w:rPr>
          <w:rFonts w:ascii="Xunta Sans" w:hAnsi="Xunta Sans"/>
          <w:b/>
          <w:sz w:val="22"/>
          <w:szCs w:val="22"/>
        </w:rPr>
        <w:t>B) Parte específica.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O/a educador/a social. Concepto, historia e perfil profesional. Código deontolóxico do/da educador/a social. Funcións e competencias.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A acción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 relación educativa e o/a suxeito/a da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Concepto e factores influentes. Técnicas de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 entrevista.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Deseño, </w:t>
      </w:r>
      <w:proofErr w:type="spellStart"/>
      <w:r w:rsidRPr="00C75B89">
        <w:rPr>
          <w:rFonts w:ascii="Xunta Sans" w:hAnsi="Xunta Sans"/>
          <w:sz w:val="22"/>
          <w:szCs w:val="22"/>
        </w:rPr>
        <w:t>implementación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avaliación de programas e proxectos educativos: definición, elementos, xestión e estratexias.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4. O informe </w:t>
      </w:r>
      <w:proofErr w:type="spellStart"/>
      <w:r w:rsidRPr="00C75B89">
        <w:rPr>
          <w:rFonts w:ascii="Xunta Sans" w:hAnsi="Xunta Sans"/>
          <w:sz w:val="22"/>
          <w:szCs w:val="22"/>
        </w:rPr>
        <w:t>socioeducativo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como ferramenta profesional do/da educador/a social. Características e estrutura xeral.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5. O equipo educativo. Concepto, características, toma de decisións.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6. O/a menor como suxeito/a de dereitos: concepto e evolución histórica. Lexislación actual.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Evolución psicolóxica na infancia e adolescencia: estadios e características.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Socialización e desenvolvemento na infancia e na adolescencia. A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con menores con necesidades educativas especiais.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9. Menores en situación de risco e desamparo. Recursos e servizos do sistema de protección de menores. A coordinación entre os distintos servizos: saúde, educación, servizos sociais comunitarios. A coordinación con entidades do terceiro sector.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O apoio e a vinculación afectiva. Concepto, desenvolvemento, consecuencias e pautas educativas.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Maltrato infantil: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con menores en situación de abuso e neglixencia. Protocolos de actuación.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menores en situación de conflito social. Novas formas de violencia na infancia e na adolescencia: violencia </w:t>
      </w:r>
      <w:proofErr w:type="spellStart"/>
      <w:r w:rsidRPr="00C75B89">
        <w:rPr>
          <w:rFonts w:ascii="Xunta Sans" w:hAnsi="Xunta Sans"/>
          <w:sz w:val="22"/>
          <w:szCs w:val="22"/>
        </w:rPr>
        <w:t>filioparental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acoso escolar, violencia grupal.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adiccións na infancia e adolescencia: adiccións con e sen substancia.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14. Acollemento familiar.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Acollemento residencial.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Funcións e obxectivos do acollemento residencial. Elaboración e seguimento do proxecto educativo individual (PEI).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</w:t>
      </w:r>
      <w:proofErr w:type="spellStart"/>
      <w:r w:rsidRPr="00C75B89">
        <w:rPr>
          <w:rFonts w:ascii="Xunta Sans" w:hAnsi="Xunta Sans"/>
          <w:sz w:val="22"/>
          <w:szCs w:val="22"/>
        </w:rPr>
        <w:t>Interculturalidade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na diversidade cultural. Servizos e recursos.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A calidade de vida das persoas maiores. A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con persoas maiores: a atención centrada na persoa. Programas, proxectos e servizos.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Diversidade funcional: </w:t>
      </w:r>
      <w:proofErr w:type="spellStart"/>
      <w:r w:rsidRPr="00C75B89">
        <w:rPr>
          <w:rFonts w:ascii="Xunta Sans" w:hAnsi="Xunta Sans"/>
          <w:sz w:val="22"/>
          <w:szCs w:val="22"/>
        </w:rPr>
        <w:t>conceptualización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características.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Inclusión educativa e social. Habilidades de interacción social en persoas con síndrome de </w:t>
      </w:r>
      <w:proofErr w:type="spellStart"/>
      <w:r w:rsidRPr="00C75B89">
        <w:rPr>
          <w:rFonts w:ascii="Xunta Sans" w:hAnsi="Xunta Sans"/>
          <w:sz w:val="22"/>
          <w:szCs w:val="22"/>
        </w:rPr>
        <w:t>Down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autismo. Pautas xerais para a elaboración de programas específicos.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Diversidade funcional: os paradigmas de calidade de vida e apoios. Recursos sociais e comunitarios. Elaboración e execución do proxecto </w:t>
      </w:r>
      <w:proofErr w:type="spellStart"/>
      <w:r w:rsidRPr="00C75B89">
        <w:rPr>
          <w:rFonts w:ascii="Xunta Sans" w:hAnsi="Xunta Sans"/>
          <w:sz w:val="22"/>
          <w:szCs w:val="22"/>
        </w:rPr>
        <w:t>socioeducativo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individualizado e documentos para o desenvolvemento de programas. Plan individualizado de vida independente (PIVI). Plan de atención individualizado (PAI).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19. O grupo: concepto e tipoloxías. Conceptos de liderado, estrutura e características. Condución e animación de grupos. Resolución de conflitos. A mediación como recurso.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20. Animación sociocultural. Estratexias de intervención comunitaria e habilidades sociais.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O enfoque de xénero na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Ferramentas de análises de xénero. Identidades de xénero. Roles de xénero. Desigualdades de xénero. Violencia machista. Estratexias de acción, o </w:t>
      </w:r>
      <w:proofErr w:type="spellStart"/>
      <w:r w:rsidRPr="00C75B89">
        <w:rPr>
          <w:rFonts w:ascii="Xunta Sans" w:hAnsi="Xunta Sans"/>
          <w:sz w:val="22"/>
          <w:szCs w:val="22"/>
        </w:rPr>
        <w:t>empoderamento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22. Educación permanente de persoas adultas. Papel da educación de persoas adultas na dinámica social. Canles da educación de persoas adultas, canles de educación institucionalizada.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Os centros de atención para persoas con discapacidade psíquica. Finalidade, composición, funcións, normativa reguladora e dependencia administrativa.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24. A calidade de vida das persoas con discapacidade intelectual. A autodeterminación e o desenvolvemento da autonomía e a responsabilidade. O desenvolvemento afectivo-sexual-emocional das persoas con discapacidade intelectual. Pautas xerais para a educación afectivo-sexual-emocional. A intervención coas familias.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25. O desenvolvemento das habilidades de interacción social nas persoas con discapacidade intelectual en centros educativos e na contorna socio-comunitaria. Aprendizaxe para a xestión do lecer e do tempo libre nestas persoas. Pautas xerais para a elaboración de programas específicos.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Atención temperá en Galicia: protocolos de actuación. Intervención.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27. Persoas maiores e diversidade funcional.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28. Servizos sociais comunitarios: servizo de educación e apoio familiar. Marco legal. Definición e obxectivos.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29. Medidas xudiciais con menores: servizos. Programas. Intervención </w:t>
      </w:r>
      <w:proofErr w:type="spellStart"/>
      <w:r w:rsidRPr="00C75B89">
        <w:rPr>
          <w:rFonts w:ascii="Xunta Sans" w:hAnsi="Xunta Sans"/>
          <w:sz w:val="22"/>
          <w:szCs w:val="22"/>
        </w:rPr>
        <w:t>socioeducativa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30. Acoso escolar: protocolos e intervención.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  <w:r w:rsidRPr="00C75B89">
        <w:rPr>
          <w:rFonts w:ascii="Xunta Sans" w:hAnsi="Xunta Sans"/>
          <w:sz w:val="22"/>
          <w:szCs w:val="22"/>
        </w:rPr>
        <w:t xml:space="preserve"> 31. Absentismo escolar: protocolos e intervención.</w:t>
      </w: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DB"/>
    <w:rsid w:val="00200CDB"/>
    <w:rsid w:val="00240CDD"/>
    <w:rsid w:val="002E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52D4"/>
  <w15:chartTrackingRefBased/>
  <w15:docId w15:val="{F329E414-68AF-459B-A92D-12A988F7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CD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200CD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1006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2022-10-18T11:53:00Z</dcterms:created>
  <dcterms:modified xsi:type="dcterms:W3CDTF">2022-10-18T11:55:00Z</dcterms:modified>
</cp:coreProperties>
</file>